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附件1：</w:t>
      </w:r>
    </w:p>
    <w:p>
      <w:pPr>
        <w:adjustRightInd w:val="0"/>
        <w:snapToGrid w:val="0"/>
        <w:spacing w:line="4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南京医科大学康达学院201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</w:rPr>
        <w:t>级班级一览表</w:t>
      </w:r>
    </w:p>
    <w:tbl>
      <w:tblPr>
        <w:tblStyle w:val="2"/>
        <w:tblW w:w="8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85"/>
        <w:gridCol w:w="2190"/>
        <w:gridCol w:w="671"/>
        <w:gridCol w:w="151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系部名称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班级名称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系部名称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班级名称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临床医学部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级临床1班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公共卫生与预防医学系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级预防1班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级临床2班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级预防2班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级临床3班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级预防3班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级临床4班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护理学系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级护理1班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级临床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级护理2班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级临床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级护理3班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级全科1班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级护理4班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级全科2班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级护理5班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级全科3班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级护理6班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级全科4班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级护理7班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级全科5班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级护理8班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级全科6班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级护理9班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级全科7班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级护理10班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级全科8班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2019级助产班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医学技术学部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级影像1班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药学部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级药学1班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级影像2班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级药学2班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级检验1班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级药学3班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级检验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级药学4班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康复医学部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级康复1班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5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人文与管理学系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级医保班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级康复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级卫管班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理学部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级医信班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5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级药贸班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外语系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  <w:t>级英语班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E5B3C"/>
    <w:rsid w:val="54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2019-08-29T08:40:00Z</dcterms:created>
  <dc:creator>Administrator</dc:creator>
  <cp:lastModifiedBy>Administrator</cp:lastModifiedBy>
  <dcterms:modified xsi:type="dcterms:W3CDTF">2019-08-29T08:41:05Z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