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3E17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zh-CN"/>
        </w:rPr>
        <w:t xml:space="preserve">附件2:  </w:t>
      </w:r>
    </w:p>
    <w:p w14:paraId="744D15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Times New Roman" w:hAnsi="Times New Roman" w:eastAsia="宋体" w:cs="Times New Roman"/>
          <w:sz w:val="24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bidi="zh-CN"/>
        </w:rPr>
        <w:t>南京医科大学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 w:bidi="zh-CN"/>
        </w:rPr>
        <w:t>康达学院2026年暑假家访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bidi="zh-CN"/>
        </w:rPr>
        <w:t>登记表</w:t>
      </w:r>
    </w:p>
    <w:tbl>
      <w:tblPr>
        <w:tblStyle w:val="2"/>
        <w:tblW w:w="9122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542"/>
        <w:gridCol w:w="1310"/>
        <w:gridCol w:w="1096"/>
        <w:gridCol w:w="627"/>
        <w:gridCol w:w="139"/>
        <w:gridCol w:w="660"/>
        <w:gridCol w:w="818"/>
        <w:gridCol w:w="183"/>
        <w:gridCol w:w="95"/>
        <w:gridCol w:w="1206"/>
        <w:gridCol w:w="749"/>
      </w:tblGrid>
      <w:tr w14:paraId="38AFE9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C0B7A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学部</w:t>
            </w:r>
          </w:p>
        </w:tc>
        <w:tc>
          <w:tcPr>
            <w:tcW w:w="45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91BB2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2D433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家访辅导员</w:t>
            </w:r>
          </w:p>
        </w:tc>
        <w:tc>
          <w:tcPr>
            <w:tcW w:w="22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B7FD7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D1048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6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988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学生基本信息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BB2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38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0091D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CF1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学号</w:t>
            </w:r>
          </w:p>
        </w:tc>
        <w:tc>
          <w:tcPr>
            <w:tcW w:w="19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13519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C582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6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7367D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94B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家访日期</w:t>
            </w:r>
          </w:p>
        </w:tc>
        <w:tc>
          <w:tcPr>
            <w:tcW w:w="6883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4A3564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FF011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3219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家庭主要成员信息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869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ED0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CC8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亲属关系</w:t>
            </w:r>
          </w:p>
        </w:tc>
        <w:tc>
          <w:tcPr>
            <w:tcW w:w="252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B2A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职业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B7D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463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备注</w:t>
            </w:r>
          </w:p>
        </w:tc>
      </w:tr>
      <w:tr w14:paraId="7D2F10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455186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E47DF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2E5F2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9799E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6906D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27EB1C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81E4F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6E82E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4D7E2C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0FEB10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23CDF4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45D3C7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4B7F9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4CC641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6D4EA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20C7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5AD1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家庭状况走访记录</w:t>
            </w:r>
          </w:p>
        </w:tc>
        <w:tc>
          <w:tcPr>
            <w:tcW w:w="39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DB68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1.是否有父/母患病或丧失劳动能力</w:t>
            </w:r>
          </w:p>
        </w:tc>
        <w:tc>
          <w:tcPr>
            <w:tcW w:w="14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0BE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是□   否□</w:t>
            </w:r>
          </w:p>
        </w:tc>
        <w:tc>
          <w:tcPr>
            <w:tcW w:w="10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29FE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single"/>
                <w:lang w:val="en-US" w:eastAsia="en-US" w:bidi="ar"/>
              </w:rPr>
              <w:t xml:space="preserve">     </w:t>
            </w:r>
            <w:r>
              <w:rPr>
                <w:rStyle w:val="4"/>
                <w:u w:val="single"/>
                <w:lang w:val="en-US" w:eastAsia="zh-CN" w:bidi="ar"/>
              </w:rPr>
              <w:t>人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2FFA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情况说明: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2EFFB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D7F93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36E64D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A616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2.除本人外，家庭是否有在读学生</w:t>
            </w:r>
          </w:p>
        </w:tc>
        <w:tc>
          <w:tcPr>
            <w:tcW w:w="14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03E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是□   否□</w:t>
            </w:r>
          </w:p>
        </w:tc>
        <w:tc>
          <w:tcPr>
            <w:tcW w:w="10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EB95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single"/>
                <w:lang w:val="en-US" w:eastAsia="en-US" w:bidi="ar"/>
              </w:rPr>
              <w:t xml:space="preserve">     </w:t>
            </w:r>
            <w:r>
              <w:rPr>
                <w:rStyle w:val="4"/>
                <w:u w:val="single"/>
                <w:lang w:val="en-US" w:eastAsia="zh-CN" w:bidi="ar"/>
              </w:rPr>
              <w:t>人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D678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情况说明: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A74C2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69A0F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EE9082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7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58FC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3.是否单亲或父母离异，难以提供生活费和学杂费</w:t>
            </w:r>
          </w:p>
        </w:tc>
        <w:tc>
          <w:tcPr>
            <w:tcW w:w="10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21E2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是□否□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0732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情况说明: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0D183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35C9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79DF9F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7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C660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4.是否孤儿且“无固定收入亲友”资助</w:t>
            </w:r>
          </w:p>
        </w:tc>
        <w:tc>
          <w:tcPr>
            <w:tcW w:w="10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0F1F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是□否□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F8C3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情况说明: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9FE8E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D9E3B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119F30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7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C4CA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5.是否遭受重大自然灾害或者突发性灾祸</w:t>
            </w:r>
          </w:p>
        </w:tc>
        <w:tc>
          <w:tcPr>
            <w:tcW w:w="10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DE6F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是□否□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13FD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情况说明: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95EBD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E8D20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FCFA44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7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D717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6.是否有低保等其他相关资助</w:t>
            </w:r>
          </w:p>
        </w:tc>
        <w:tc>
          <w:tcPr>
            <w:tcW w:w="10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C625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是□否□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D117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情况说明: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FF61A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6E000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A35161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2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164693">
            <w:pPr>
              <w:jc w:val="left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7.其他需要说明的情况</w:t>
            </w:r>
          </w:p>
        </w:tc>
      </w:tr>
      <w:tr w14:paraId="17EAB4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8E8446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D8E7C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家庭年总收入</w:t>
            </w:r>
          </w:p>
        </w:tc>
        <w:tc>
          <w:tcPr>
            <w:tcW w:w="317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BD3D00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C6139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家庭经济来源</w:t>
            </w:r>
          </w:p>
        </w:tc>
        <w:tc>
          <w:tcPr>
            <w:tcW w:w="2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15C39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43049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2726B5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DD1E4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主要支出项目</w:t>
            </w:r>
          </w:p>
        </w:tc>
        <w:tc>
          <w:tcPr>
            <w:tcW w:w="317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70E85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87111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教育占支出比</w:t>
            </w:r>
          </w:p>
        </w:tc>
        <w:tc>
          <w:tcPr>
            <w:tcW w:w="2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62C5B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2A133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6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4C4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住宅情况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AD4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建筑外观简述</w:t>
            </w:r>
          </w:p>
        </w:tc>
        <w:tc>
          <w:tcPr>
            <w:tcW w:w="6883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3DCA7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13F1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7D29B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DD7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室内情况简述</w:t>
            </w:r>
          </w:p>
          <w:p w14:paraId="20351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（家用电器、家具等）</w:t>
            </w:r>
          </w:p>
        </w:tc>
        <w:tc>
          <w:tcPr>
            <w:tcW w:w="6883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11B89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26A49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4BD7B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详细说明</w:t>
            </w:r>
          </w:p>
        </w:tc>
        <w:tc>
          <w:tcPr>
            <w:tcW w:w="8425" w:type="dxa"/>
            <w:gridSpan w:val="11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E57A0C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749FBE0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（家访人员客观详细分析致贫原因并进行总结）</w:t>
            </w:r>
          </w:p>
        </w:tc>
      </w:tr>
      <w:tr w14:paraId="357BF5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840FD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25" w:type="dxa"/>
            <w:gridSpan w:val="11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49A0D0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34458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77045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25" w:type="dxa"/>
            <w:gridSpan w:val="11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AD20A0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628F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DFF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资助建议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B58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是否资助</w:t>
            </w:r>
          </w:p>
        </w:tc>
        <w:tc>
          <w:tcPr>
            <w:tcW w:w="6883" w:type="dxa"/>
            <w:gridSpan w:val="10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F8E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物质资助□   心理关注□  学业帮扶□  就业指导□  其他□</w:t>
            </w:r>
          </w:p>
        </w:tc>
      </w:tr>
      <w:tr w14:paraId="2D4EC2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6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8A1F0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054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是□  否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</w:t>
            </w:r>
          </w:p>
        </w:tc>
        <w:tc>
          <w:tcPr>
            <w:tcW w:w="6883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C6DC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EEAB5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338C85">
            <w:pPr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备注</w:t>
            </w:r>
          </w:p>
        </w:tc>
        <w:tc>
          <w:tcPr>
            <w:tcW w:w="842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C425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54005D9D">
      <w:bookmarkStart w:id="0" w:name="_GoBack"/>
      <w:bookmarkEnd w:id="0"/>
    </w:p>
    <w:sectPr>
      <w:pgSz w:w="11906" w:h="16838"/>
      <w:pgMar w:top="1587" w:right="1304" w:bottom="1587" w:left="141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rtlGutter w:val="0"/>
      <w:docGrid w:type="lines" w:linePitch="33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564C99"/>
    <w:rsid w:val="48564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01"/>
    <w:qFormat/>
    <w:uiPriority w:val="0"/>
    <w:rPr>
      <w:rFonts w:hint="eastAsia" w:ascii="宋体" w:hAnsi="宋体" w:eastAsia="宋体" w:cs="宋体"/>
      <w:color w:val="000000"/>
      <w:kern w:val="0"/>
      <w:sz w:val="22"/>
      <w:szCs w:val="22"/>
      <w:u w:val="none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2026-07-07T02:44:00Z</dcterms:created>
  <dc:creator>Administrator</dc:creator>
  <cp:lastModifiedBy>Administrator</cp:lastModifiedBy>
  <dcterms:modified xsi:type="dcterms:W3CDTF">2026-07-07T02:44:35Z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975DBFA80DAD46E1BB18547A9C26B024_11</vt:lpwstr>
  </property>
  <property fmtid="{D5CDD505-2E9C-101B-9397-08002B2CF9AE}" pid="4" name="KSOTemplateDocerSaveRecord">
    <vt:lpwstr>eyJoZGlkIjoiZGYwZDZiYjgwODNhZTI0NzY2ZTc3ZDVjM2MxOGExYzYiLCJ1c2VySWQiOiI1NDYxNDgxMjgifQ==</vt:lpwstr>
  </property>
</Properties>
</file>